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53" w:rsidRDefault="005F0153" w:rsidP="005F0153">
      <w:pPr>
        <w:spacing w:after="0" w:line="240" w:lineRule="auto"/>
        <w:ind w:left="2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5F0153" w:rsidRDefault="005F0153" w:rsidP="005F0153">
      <w:pPr>
        <w:spacing w:after="0" w:line="240" w:lineRule="auto"/>
        <w:ind w:left="2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E25E95">
      <w:pPr>
        <w:spacing w:after="0" w:line="240" w:lineRule="auto"/>
        <w:ind w:left="2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учреждение культуры Краснодарского края "Краснодарский государственный историко-археологический музей-заповедник им. Е.Д.Фелицына"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объявляет о проведении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научно-практической конференции </w:t>
      </w:r>
    </w:p>
    <w:p w:rsidR="00E25E95" w:rsidRDefault="005F0153" w:rsidP="005F0153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XXV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E25E9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Фелицынские чтения. </w:t>
      </w:r>
    </w:p>
    <w:p w:rsidR="005F0153" w:rsidRDefault="00E25E95" w:rsidP="005F015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 w:rsidRPr="00E25E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Роль личности в сохранении природного и историко-культурного наследия </w:t>
      </w:r>
      <w:r w:rsidR="005F0153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"</w:t>
      </w:r>
      <w:r w:rsidR="005F0153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, </w:t>
      </w:r>
    </w:p>
    <w:p w:rsidR="005F0153" w:rsidRDefault="005F0153" w:rsidP="005F015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посвященной году </w:t>
      </w:r>
      <w:r w:rsidR="00E25E95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единства народов России.</w:t>
      </w:r>
    </w:p>
    <w:p w:rsidR="005F0153" w:rsidRDefault="00E25E95" w:rsidP="005F0153">
      <w:pPr>
        <w:spacing w:after="0" w:line="240" w:lineRule="auto"/>
        <w:ind w:left="2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(24-25 сентября 2026</w:t>
      </w:r>
      <w:r w:rsidR="005F01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года).</w:t>
      </w:r>
    </w:p>
    <w:p w:rsidR="005F0153" w:rsidRDefault="005F0153" w:rsidP="005F01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Проведение конференции предполагает обсуждение круга вопросов по новым формам, методам работы государственных, муниципальных, частных музеев: </w:t>
      </w:r>
    </w:p>
    <w:p w:rsidR="00E25E95" w:rsidRPr="00E25E95" w:rsidRDefault="00E25E95" w:rsidP="005F0153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E25E9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 "</w:t>
      </w:r>
      <w:r w:rsidRPr="00E25E95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Роль личности в сохранении природного и историко-культурного наследия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"</w:t>
      </w:r>
      <w:r w:rsidRPr="00E25E95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:</w:t>
      </w:r>
    </w:p>
    <w:p w:rsidR="00E25E95" w:rsidRDefault="00E25E95" w:rsidP="005F015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>- Личность в истории.</w:t>
      </w:r>
    </w:p>
    <w:p w:rsidR="00E25E95" w:rsidRDefault="00E25E95" w:rsidP="005F0153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4"/>
          <w:sz w:val="24"/>
          <w:szCs w:val="24"/>
        </w:rPr>
        <w:t>- Императорские маршруты.</w:t>
      </w:r>
    </w:p>
    <w:p w:rsidR="00E25E95" w:rsidRPr="00E25E95" w:rsidRDefault="00E25E95" w:rsidP="005F0153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Сохранение природного наследия.</w:t>
      </w:r>
    </w:p>
    <w:p w:rsidR="005F0153" w:rsidRDefault="005F0153" w:rsidP="005F0153">
      <w:pPr>
        <w:spacing w:after="0" w:line="240" w:lineRule="auto"/>
        <w:ind w:left="23" w:firstLine="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Конференция "Фелицынские чтения – 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XXVI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 будет проведена на базе государственного бюджетного учреждения культуры Краснодарского края "Краснодарский государственный историко-археологический музей-заповедник им. Е.Д. Фелицына и 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Таманского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музейного комплекса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филиал государственного бюджетного учреждения культуры Краснодарского края "Краснодарский государственный историко-археологический музей-заповедник им. Е.Д. Фелицына"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5F0153" w:rsidRDefault="005F0153" w:rsidP="005F0153">
      <w:pPr>
        <w:spacing w:after="0" w:line="240" w:lineRule="auto"/>
        <w:ind w:left="23" w:firstLine="54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время </w:t>
      </w:r>
      <w:r w:rsidR="003B0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пребывания в г. Краснодаре и в 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Тамань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участники конференции смогут познакомиться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экспозициями и выставками из фондов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ГБУК КК "КГИАМЗ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им. Е. Д. Фелицына". </w:t>
      </w:r>
    </w:p>
    <w:p w:rsidR="00E25E95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началу работы конференции планируется издание сборника материалов. Приглашение для участия в конференции высылается по результатам отбора редколлегией сборника доклада/сообщения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для публикации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Возможно очное и заочное участие. </w:t>
      </w:r>
    </w:p>
    <w:p w:rsidR="003B08C1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на участие в конференции и текст доклада/сообщения следует направлять на электронный адрес </w:t>
      </w:r>
      <w:hyperlink r:id="rId5" w:history="1">
        <w:r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klimantova.felicina@yandex.ru</w:t>
        </w:r>
      </w:hyperlink>
      <w:r>
        <w:rPr>
          <w:rFonts w:ascii="Arial" w:eastAsia="Times New Roman" w:hAnsi="Arial" w:cs="Arial"/>
          <w:color w:val="999999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пометкой "на Фелицынские чтения –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XXVI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="00D3005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". В заявке должны содержаться сведения об авторе – фамилия, имя, отчество, место работы, должность, учёная степень, учёное звание, почтовый адрес, телефон,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="003B0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25E95" w:rsidRDefault="003B08C1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Заявка на участие должна быть заполнена полностью, без заполнения полных данных заявка не будет принята для рассмотрения.</w:t>
      </w:r>
    </w:p>
    <w:p w:rsidR="005F0153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заявок и текста сообщения/доклада </w:t>
      </w:r>
      <w:r w:rsidR="00A429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осуществляется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 </w:t>
      </w:r>
      <w:r w:rsidR="00E25E9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E25E9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мая 2026</w:t>
      </w:r>
      <w:r w:rsidR="003B08C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г.</w:t>
      </w:r>
      <w:r w:rsidR="003B08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Тексты докладов/сообщений присланные после </w:t>
      </w:r>
      <w:r w:rsidR="00E25E95" w:rsidRPr="00E25E9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1</w:t>
      </w:r>
      <w:r w:rsidRPr="00E25E9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E25E95" w:rsidRPr="00E25E9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мая</w:t>
      </w:r>
      <w:r w:rsidR="00E25E9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2026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г.,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напечатаны в сборнике НЕ БУДУТ.</w:t>
      </w:r>
    </w:p>
    <w:p w:rsidR="005F0153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25E95" w:rsidRDefault="00E25E95" w:rsidP="005F015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D30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Требования к публикации: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Объём статьи не должен превышать 10 стр., включая справочный аппарат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текстовый редактор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 тыс. знаков,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14 шрифт, интервал 1,5; поля – слева 3 см, справа 1 см, сверху и снизу по 2 см,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абзац – возможен отступ от 10</w:t>
      </w:r>
      <w:r w:rsidR="00E25E95">
        <w:rPr>
          <w:rFonts w:ascii="Times New Roman" w:eastAsia="Times New Roman" w:hAnsi="Times New Roman"/>
          <w:sz w:val="24"/>
          <w:szCs w:val="24"/>
          <w:lang w:eastAsia="ru-RU"/>
        </w:rPr>
        <w:t>-15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мм, параметры страницы: формат А4, книжная ориентация, выравнивание основного текста по ширине, а заголовков – по центру, язык публикации - русский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Оформление текста: инициалы и фамилия автора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всегда разделяются пробелами)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город проживания в круглых скобках в верхнем правом углу. 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Следующая строка – название статьи по центру, далее располагаются: Аннотация/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Abstract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доклада не более 100 слов (на русском и английском языках) и Ключевые слова/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Keywords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не более 8 слов (на русском и английском языках). 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Сокращения и аббревиатуры расшифровываются при первом упоминании.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Нумерация листов исключительно арабскими цифрами по центру листа. Запрещены точки, римские цифры, расположение номера в другом месте страницы.</w:t>
      </w:r>
    </w:p>
    <w:p w:rsidR="005F0153" w:rsidRDefault="005F0153" w:rsidP="005F01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Библиографические ссылки располагаются в конце статьи в порядке упоминания. В тексте они отмечаются номером в квадратных скобках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например, [102]. В случае необходимости указания страницы её номер приводится после номера ссылки через запятую: [102, с. 24], ссылка на столбцы в справочниках, словарях и т.п. обозначается как [1, ст. 1311]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Оргкомитет оставляет за собой право отбора докладов/сообщений, отклонения материалов, не соответствующих тематике конференции и требованиям оформления.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Статьи, предоставленные с нарушением указанных требований и сроков, не рассматриваются, не рецензируются и не возвращаются. 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Всем участникам конференции гарантируется получение авторского экземпляра.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Просим Вас заблаговременно сообщить о Вашем участии в конференции. Транспортные и командировочные расходы, а также оплата гостиницы – за счёт направляющей стороны.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</w:p>
    <w:p w:rsidR="005F0153" w:rsidRDefault="005F0153" w:rsidP="005F0153">
      <w:pPr>
        <w:spacing w:after="0" w:line="240" w:lineRule="auto"/>
        <w:ind w:left="23" w:firstLine="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Именное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риглашение на конференцию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дополнительной информацией о порядке работы конференции </w:t>
      </w:r>
      <w:r w:rsidR="00E25E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будет выслано до 1 сентября 2026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 </w:t>
      </w:r>
    </w:p>
    <w:p w:rsidR="005F0153" w:rsidRDefault="005F0153" w:rsidP="005F0153">
      <w:pPr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0153" w:rsidRDefault="005F0153" w:rsidP="005F0153">
      <w:pPr>
        <w:spacing w:after="0" w:line="240" w:lineRule="auto"/>
        <w:ind w:left="23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Контактные телефоны:</w:t>
      </w:r>
    </w:p>
    <w:p w:rsidR="005F0153" w:rsidRDefault="005F0153" w:rsidP="005F01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Учёный секретарь – Климантова Анна Игоревна,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8-918-192-55-50</w:t>
      </w:r>
    </w:p>
    <w:p w:rsidR="005F0153" w:rsidRDefault="005F0153" w:rsidP="005F0153">
      <w:pPr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: </w:t>
      </w:r>
      <w:hyperlink r:id="rId6" w:history="1">
        <w:r>
          <w:rPr>
            <w:rStyle w:val="a4"/>
            <w:rFonts w:ascii="Arial" w:eastAsia="Times New Roman" w:hAnsi="Arial" w:cs="Arial"/>
            <w:sz w:val="24"/>
            <w:szCs w:val="24"/>
            <w:shd w:val="clear" w:color="auto" w:fill="FFFFFF"/>
            <w:lang w:val="en-US" w:eastAsia="ru-RU"/>
          </w:rPr>
          <w:t>klimantova.felicina@yandex.ru</w:t>
        </w:r>
      </w:hyperlink>
      <w:r>
        <w:rPr>
          <w:rFonts w:ascii="Arial" w:eastAsia="Times New Roman" w:hAnsi="Arial" w:cs="Arial"/>
          <w:color w:val="999999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5F0153" w:rsidRDefault="005F0153" w:rsidP="005F0153">
      <w:pPr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F0153" w:rsidRDefault="005F0153" w:rsidP="005F01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5F0153" w:rsidRDefault="005F0153" w:rsidP="005F0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ЗАЯВКА</w:t>
      </w:r>
    </w:p>
    <w:p w:rsidR="005F0153" w:rsidRDefault="005F0153" w:rsidP="005F0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участие в научно-практической конференции </w:t>
      </w:r>
    </w:p>
    <w:p w:rsidR="005F0153" w:rsidRDefault="005F0153" w:rsidP="005F01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Фелицынские чтения –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XXVI</w:t>
      </w:r>
      <w:r w:rsidR="003B08C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II</w:t>
      </w:r>
    </w:p>
    <w:p w:rsidR="005F0153" w:rsidRDefault="005F0153" w:rsidP="005F0153">
      <w:pPr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(Отправлять заявку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Worde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hyperlink r:id="rId7" w:history="1"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val="en-US" w:eastAsia="ru-RU"/>
          </w:rPr>
          <w:t>klimantova</w:t>
        </w:r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val="en-US" w:eastAsia="ru-RU"/>
          </w:rPr>
          <w:t>felicina</w:t>
        </w:r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eastAsia="ru-RU"/>
          </w:rPr>
          <w:t>@</w:t>
        </w:r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val="en-US" w:eastAsia="ru-RU"/>
          </w:rPr>
          <w:t>yandex</w:t>
        </w:r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eastAsia="ru-RU"/>
          </w:rPr>
          <w:t>.</w:t>
        </w:r>
        <w:proofErr w:type="spellStart"/>
        <w:r>
          <w:rPr>
            <w:rStyle w:val="a4"/>
            <w:rFonts w:ascii="Arial" w:eastAsia="Times New Roman" w:hAnsi="Arial" w:cs="Arial"/>
            <w:sz w:val="20"/>
            <w:szCs w:val="20"/>
            <w:shd w:val="clear" w:color="auto" w:fill="FFFFFF"/>
            <w:lang w:val="en-US" w:eastAsia="ru-RU"/>
          </w:rPr>
          <w:t>ru</w:t>
        </w:r>
        <w:proofErr w:type="spellEnd"/>
      </w:hyperlink>
      <w:r w:rsidRPr="004B355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указанием </w:t>
      </w:r>
    </w:p>
    <w:p w:rsidR="005F0153" w:rsidRDefault="005F0153" w:rsidP="005F015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"на Фелицынские чтения –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XXVI</w:t>
      </w:r>
      <w:r w:rsidR="003B08C1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")</w:t>
      </w:r>
    </w:p>
    <w:p w:rsidR="005F0153" w:rsidRDefault="005F0153" w:rsidP="005F01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5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3"/>
        <w:gridCol w:w="4101"/>
      </w:tblGrid>
      <w:tr w:rsidR="005F0153" w:rsidRPr="004B3553" w:rsidTr="0042057C">
        <w:trPr>
          <w:trHeight w:val="51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401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работы (полное наименование)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3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Должность (полное наименование)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3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3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 проживания (регистрации)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3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 (сотовый)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rPr>
          <w:trHeight w:val="32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Название доклада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средства, необходимые для выступления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08C1" w:rsidRPr="004B3553" w:rsidTr="0042057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08C1" w:rsidRDefault="003B08C1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Сколько дней планируете учувствовать </w:t>
            </w:r>
          </w:p>
          <w:p w:rsidR="003B08C1" w:rsidRDefault="003B08C1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(1 день – Краснодар, 2 день – Тамань)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C1" w:rsidRDefault="003B08C1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F0153" w:rsidRPr="004B3553" w:rsidTr="0042057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 участия очная/заочная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153" w:rsidRDefault="005F0153" w:rsidP="0042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0153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F0153" w:rsidRPr="00C91ECD" w:rsidRDefault="005F0153" w:rsidP="005F0153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91EC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*Все графы данной таблицы обязательны для заполнения.</w:t>
      </w:r>
    </w:p>
    <w:p w:rsidR="005F0153" w:rsidRDefault="005F0153" w:rsidP="005F015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F0153" w:rsidRDefault="005F0153" w:rsidP="005F0153"/>
    <w:p w:rsidR="005F0153" w:rsidRDefault="005F0153" w:rsidP="00162409">
      <w:pPr>
        <w:spacing w:after="0" w:line="240" w:lineRule="auto"/>
        <w:ind w:left="2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5F0153" w:rsidSect="0069760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DF"/>
    <w:rsid w:val="00054118"/>
    <w:rsid w:val="00100063"/>
    <w:rsid w:val="00116555"/>
    <w:rsid w:val="00162409"/>
    <w:rsid w:val="00173725"/>
    <w:rsid w:val="001C42DF"/>
    <w:rsid w:val="002814FB"/>
    <w:rsid w:val="002D2601"/>
    <w:rsid w:val="002F0F68"/>
    <w:rsid w:val="00366446"/>
    <w:rsid w:val="0037687F"/>
    <w:rsid w:val="003B08C1"/>
    <w:rsid w:val="005938E6"/>
    <w:rsid w:val="005C56A8"/>
    <w:rsid w:val="005F0153"/>
    <w:rsid w:val="0068191D"/>
    <w:rsid w:val="00687334"/>
    <w:rsid w:val="00692249"/>
    <w:rsid w:val="00697604"/>
    <w:rsid w:val="006B6BDA"/>
    <w:rsid w:val="006D0F29"/>
    <w:rsid w:val="00780231"/>
    <w:rsid w:val="007C32E9"/>
    <w:rsid w:val="00997DE3"/>
    <w:rsid w:val="009C62F2"/>
    <w:rsid w:val="00A42972"/>
    <w:rsid w:val="00A8454F"/>
    <w:rsid w:val="00AC1EA6"/>
    <w:rsid w:val="00C33B03"/>
    <w:rsid w:val="00CE5DF9"/>
    <w:rsid w:val="00D30054"/>
    <w:rsid w:val="00E25E95"/>
    <w:rsid w:val="00E43E1A"/>
    <w:rsid w:val="00EE20A9"/>
    <w:rsid w:val="00F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9A687-ED77-4810-94AD-2AC45E8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0231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6819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1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4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antova.felic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imantova.felicina@yandex.ru" TargetMode="External"/><Relationship Id="rId5" Type="http://schemas.openxmlformats.org/officeDocument/2006/relationships/hyperlink" Target="mailto:klimantova.felic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02B9-9922-4F5A-8AFB-11326ABA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Генадьевна Сидякина</dc:creator>
  <cp:keywords/>
  <dc:description/>
  <cp:lastModifiedBy>Анна Игоревна Климантова</cp:lastModifiedBy>
  <cp:revision>3</cp:revision>
  <cp:lastPrinted>2026-03-16T08:14:00Z</cp:lastPrinted>
  <dcterms:created xsi:type="dcterms:W3CDTF">2026-01-26T14:47:00Z</dcterms:created>
  <dcterms:modified xsi:type="dcterms:W3CDTF">2026-03-16T08:14:00Z</dcterms:modified>
</cp:coreProperties>
</file>